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CA945" w14:textId="72697D7F" w:rsidR="00D8637F" w:rsidRDefault="00D8637F" w:rsidP="00E271A4">
      <w:pPr>
        <w:bidi/>
        <w:spacing w:before="240"/>
        <w:jc w:val="center"/>
        <w:rPr>
          <w:rFonts w:ascii="Times New Roman" w:hAnsi="Times New Roman" w:cs="B Nazanin"/>
          <w:b/>
          <w:bCs/>
          <w:sz w:val="24"/>
          <w:szCs w:val="28"/>
          <w:lang w:bidi="fa-IR"/>
        </w:rPr>
      </w:pPr>
      <w:r>
        <w:rPr>
          <w:rFonts w:ascii="Times New Roman" w:hAnsi="Times New Roman" w:cs="B Nazanin" w:hint="cs"/>
          <w:noProof/>
          <w:sz w:val="24"/>
          <w:szCs w:val="28"/>
          <w:rtl/>
        </w:rPr>
        <w:drawing>
          <wp:anchor distT="0" distB="0" distL="114300" distR="114300" simplePos="0" relativeHeight="251659264" behindDoc="0" locked="0" layoutInCell="1" allowOverlap="1" wp14:anchorId="4EA6D68B" wp14:editId="259C72B5">
            <wp:simplePos x="0" y="0"/>
            <wp:positionH relativeFrom="margin">
              <wp:posOffset>-71755</wp:posOffset>
            </wp:positionH>
            <wp:positionV relativeFrom="paragraph">
              <wp:posOffset>-196850</wp:posOffset>
            </wp:positionV>
            <wp:extent cx="953424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لوگو مرکز 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424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B Nazanin"/>
          <w:b/>
          <w:bCs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799FEE44" wp14:editId="329E0F4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5315" cy="7072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شهاب دان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707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677EF" w14:textId="77777777" w:rsidR="00D8637F" w:rsidRDefault="00D8637F" w:rsidP="00D8637F">
      <w:pPr>
        <w:bidi/>
        <w:spacing w:before="240"/>
        <w:jc w:val="center"/>
        <w:rPr>
          <w:rFonts w:ascii="Times New Roman" w:hAnsi="Times New Roman" w:cs="B Nazanin"/>
          <w:b/>
          <w:bCs/>
          <w:sz w:val="24"/>
          <w:szCs w:val="28"/>
          <w:lang w:bidi="fa-IR"/>
        </w:rPr>
      </w:pPr>
    </w:p>
    <w:p w14:paraId="7C02AA13" w14:textId="77777777" w:rsidR="00E42281" w:rsidRPr="00D8637F" w:rsidRDefault="00E42281" w:rsidP="00E42281">
      <w:pPr>
        <w:bidi/>
        <w:spacing w:before="240"/>
        <w:jc w:val="center"/>
        <w:rPr>
          <w:rFonts w:ascii="Times New Roman" w:hAnsi="Times New Roman" w:cs="B Titr"/>
          <w:b/>
          <w:bCs/>
          <w:sz w:val="24"/>
          <w:szCs w:val="28"/>
          <w:rtl/>
          <w:lang w:bidi="fa-IR"/>
        </w:rPr>
      </w:pPr>
      <w:r w:rsidRPr="00D8637F">
        <w:rPr>
          <w:rFonts w:ascii="Times New Roman" w:hAnsi="Times New Roman" w:cs="B Titr" w:hint="cs"/>
          <w:b/>
          <w:bCs/>
          <w:sz w:val="24"/>
          <w:szCs w:val="28"/>
          <w:rtl/>
          <w:lang w:bidi="fa-IR"/>
        </w:rPr>
        <w:t>قرارداد استقرار در ساختمان فضای اشتراکی</w:t>
      </w:r>
    </w:p>
    <w:p w14:paraId="45322B28" w14:textId="77777777" w:rsidR="00D8637F" w:rsidRDefault="00D8637F" w:rsidP="00BA502A">
      <w:pPr>
        <w:bidi/>
        <w:spacing w:before="240"/>
        <w:jc w:val="both"/>
        <w:rPr>
          <w:rFonts w:ascii="Times New Roman" w:hAnsi="Times New Roman" w:cs="B Titr"/>
          <w:b/>
          <w:bCs/>
          <w:sz w:val="24"/>
          <w:szCs w:val="28"/>
          <w:lang w:bidi="fa-IR"/>
        </w:rPr>
      </w:pPr>
    </w:p>
    <w:p w14:paraId="7E243B05" w14:textId="77777777" w:rsidR="00D8637F" w:rsidRPr="00D8637F" w:rsidRDefault="00B75AC1" w:rsidP="00D8637F">
      <w:pPr>
        <w:bidi/>
        <w:spacing w:before="240"/>
        <w:jc w:val="both"/>
        <w:rPr>
          <w:rFonts w:ascii="Times New Roman" w:hAnsi="Times New Roman" w:cs="B Nazanin"/>
          <w:szCs w:val="24"/>
          <w:lang w:bidi="fa-IR"/>
        </w:rPr>
      </w:pPr>
      <w:r w:rsidRPr="00D8637F">
        <w:rPr>
          <w:rFonts w:ascii="Times New Roman" w:hAnsi="Times New Roman" w:cs="B Titr" w:hint="cs"/>
          <w:b/>
          <w:bCs/>
          <w:szCs w:val="24"/>
          <w:rtl/>
          <w:lang w:bidi="fa-IR"/>
        </w:rPr>
        <w:t>مقدم</w:t>
      </w:r>
      <w:r w:rsidR="00A70D82" w:rsidRPr="00D8637F">
        <w:rPr>
          <w:rFonts w:ascii="Times New Roman" w:hAnsi="Times New Roman" w:cs="B Titr" w:hint="cs"/>
          <w:b/>
          <w:bCs/>
          <w:szCs w:val="24"/>
          <w:rtl/>
          <w:lang w:bidi="fa-IR"/>
        </w:rPr>
        <w:t>ه</w:t>
      </w:r>
      <w:r w:rsidRPr="00D8637F">
        <w:rPr>
          <w:rFonts w:ascii="Times New Roman" w:hAnsi="Times New Roman" w:cs="B Titr" w:hint="cs"/>
          <w:b/>
          <w:bCs/>
          <w:szCs w:val="24"/>
          <w:rtl/>
          <w:lang w:bidi="fa-IR"/>
        </w:rPr>
        <w:t>:</w:t>
      </w:r>
      <w:r w:rsidRPr="00D8637F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</w:p>
    <w:p w14:paraId="0A4C35C7" w14:textId="4EF9189D" w:rsidR="00B75AC1" w:rsidRPr="001D30ED" w:rsidRDefault="00B75AC1" w:rsidP="00D8637F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پیرو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تفاهم‌نامه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منعقده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فی‌مابین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پارک علم و فناوری استان قم  و دانشگاه  شهاب دانش قم به شماره  </w:t>
      </w:r>
      <w:r w:rsidR="00A70D82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3074/14/403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مورخ</w:t>
      </w:r>
      <w:r w:rsidR="00A70D82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12/07/1403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و مجوز شماره  </w:t>
      </w:r>
      <w:r w:rsidR="00A70D82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206448/03/03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مورخ  </w:t>
      </w:r>
      <w:r w:rsidR="00A70D82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05/08/1403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مرکز کارآفرینی و نوآوری دانشگاه صادره از طرف وزارت علوم تحقیقات و فناوری و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به‌منظور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ایجاد بستری </w:t>
      </w:r>
      <w:r w:rsidR="007F254F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مناسب برای تحقیقات</w:t>
      </w:r>
      <w:r w:rsidR="006E2848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و توسعه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فن‌آوری</w:t>
      </w:r>
      <w:r w:rsidR="006E2848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خصوصاً</w:t>
      </w:r>
      <w:r w:rsidR="006E2848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دانش‌بنیان</w:t>
      </w:r>
      <w:r w:rsidR="006E2848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به‌عنوان</w:t>
      </w:r>
      <w:r w:rsidR="006E2848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زیرساخت اصلی اقتصاد مقاومتی از طریق استقرار و حضور هسته‌ها و واحدهای فناوری کوچک و متوسط و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دانش‌بنیان</w:t>
      </w:r>
      <w:r w:rsidR="006E2848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با اولویت دانشگاه در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مرکز</w:t>
      </w:r>
      <w:r w:rsidR="00A70D82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کارآفرینی و نوآوری و ارتباط با صنعت</w:t>
      </w:r>
      <w:r w:rsidR="006E2848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و با </w:t>
      </w:r>
      <w:r w:rsidR="00A70D82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بهره مندی از حمایت‌های پارک و دانشگاه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قرا</w:t>
      </w:r>
      <w:r w:rsidR="0063215A" w:rsidRPr="001D30ED">
        <w:rPr>
          <w:rFonts w:ascii="Times New Roman" w:hAnsi="Times New Roman" w:cs="B Nazanin"/>
          <w:sz w:val="24"/>
          <w:szCs w:val="28"/>
          <w:rtl/>
          <w:lang w:bidi="fa-IR"/>
        </w:rPr>
        <w:t xml:space="preserve">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داد</w:t>
      </w:r>
      <w:r w:rsidR="006E2848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ذیل منعقد می‌گردد.</w:t>
      </w:r>
    </w:p>
    <w:p w14:paraId="28B7C738" w14:textId="77777777" w:rsidR="006E2848" w:rsidRPr="00D8637F" w:rsidRDefault="006E2848" w:rsidP="00BA502A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rtl/>
          <w:lang w:bidi="fa-IR"/>
        </w:rPr>
      </w:pPr>
      <w:r w:rsidRPr="00D8637F">
        <w:rPr>
          <w:rFonts w:ascii="Times New Roman" w:hAnsi="Times New Roman" w:cs="B Titr" w:hint="cs"/>
          <w:b/>
          <w:bCs/>
          <w:szCs w:val="24"/>
          <w:rtl/>
          <w:lang w:bidi="fa-IR"/>
        </w:rPr>
        <w:t>ماده1- طرفین قرارداد:</w:t>
      </w:r>
    </w:p>
    <w:p w14:paraId="2D628477" w14:textId="77777777" w:rsidR="006E2848" w:rsidRPr="001D30ED" w:rsidRDefault="006E2848" w:rsidP="00BA502A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الف-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دانشگاه غیرانتفاعی شهاب دانش به نمایندگی آقای دکتر مهدی کراری معاون پژوهش و فناوری با شماره ملی        به نشانی                                          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کد</w:t>
      </w:r>
      <w:r w:rsidR="0063215A" w:rsidRPr="001D30ED">
        <w:rPr>
          <w:rFonts w:ascii="Times New Roman" w:hAnsi="Times New Roman" w:cs="B Nazanin"/>
          <w:sz w:val="24"/>
          <w:szCs w:val="28"/>
          <w:rtl/>
          <w:lang w:bidi="fa-IR"/>
        </w:rPr>
        <w:t xml:space="preserve">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پستی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             تلفن                         که در این قرارداد به ا</w:t>
      </w:r>
      <w:r w:rsidR="00A70D82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ختصار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دانشگاه نامیده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می‌شود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.</w:t>
      </w:r>
    </w:p>
    <w:p w14:paraId="378089E5" w14:textId="27EB728F" w:rsidR="006E2848" w:rsidRDefault="006E2848" w:rsidP="007A48A4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lang w:bidi="fa-IR"/>
        </w:rPr>
      </w:pP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ب-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واحد فناور/ شرکت                            به شماره ثبت                                 اداره ثبت شرکت‌ها </w:t>
      </w:r>
      <w:r w:rsidR="00A70D82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             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و شناسه ملی شماره                               به نمایندگی آقای/ خانم                   </w:t>
      </w:r>
      <w:r w:rsidR="00A70D82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سمت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          با شماره ملی                            و              به نشانی                              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کد</w:t>
      </w:r>
      <w:r w:rsidR="0063215A" w:rsidRPr="001D30ED">
        <w:rPr>
          <w:rFonts w:ascii="Times New Roman" w:hAnsi="Times New Roman" w:cs="B Nazanin"/>
          <w:sz w:val="24"/>
          <w:szCs w:val="28"/>
          <w:rtl/>
          <w:lang w:bidi="fa-IR"/>
        </w:rPr>
        <w:t xml:space="preserve">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پستی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                                                   تلفن                                    (فرد نماینده</w:t>
      </w:r>
      <w:r w:rsidR="00A70D82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) </w:t>
      </w:r>
      <w:r w:rsidR="00A70D82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آقای/ خانم               سمت            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که در این قرارداد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به‌اختصار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هسته/ واحد فناور/ شرکت نامیده </w:t>
      </w:r>
      <w:r w:rsidR="0063215A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می‌شود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.</w:t>
      </w:r>
    </w:p>
    <w:p w14:paraId="4556E69B" w14:textId="77777777" w:rsidR="007A48A4" w:rsidRDefault="007A48A4" w:rsidP="007A48A4">
      <w:pPr>
        <w:bidi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ج- هسته                                             به نمایندگی آقای/ خانم                                  دارای مدرک   </w:t>
      </w:r>
    </w:p>
    <w:p w14:paraId="705F63B6" w14:textId="7488D473" w:rsidR="007A48A4" w:rsidRDefault="007A48A4" w:rsidP="007A48A4">
      <w:pPr>
        <w:bidi/>
        <w:spacing w:after="0"/>
        <w:jc w:val="both"/>
        <w:rPr>
          <w:rFonts w:ascii="Times New Roman" w:hAnsi="Times New Roman" w:cs="B Nazanin"/>
          <w:sz w:val="24"/>
          <w:szCs w:val="28"/>
          <w:lang w:bidi="fa-IR"/>
        </w:rPr>
      </w:pP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                    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با شماره ملی        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                 و  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به نشانی                               کد</w:t>
      </w:r>
      <w:r w:rsidRPr="001D30ED">
        <w:rPr>
          <w:rFonts w:ascii="Times New Roman" w:hAnsi="Times New Roman" w:cs="B Nazanin"/>
          <w:sz w:val="24"/>
          <w:szCs w:val="28"/>
          <w:rtl/>
          <w:lang w:bidi="fa-IR"/>
        </w:rPr>
        <w:t xml:space="preserve">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پستی                                                      تلفن                                    که در این قرارداد به‌اختصار هسته نامیده می‌شود.</w:t>
      </w:r>
    </w:p>
    <w:p w14:paraId="0ADC7555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lastRenderedPageBreak/>
        <w:t xml:space="preserve">واگذاری فضای استقرار در ساختمان چند مستاجره/ فضای اشتراکی مرکز کارآفرینی و نوآوری دانشگاه جهت انجام فعالیت تحقیق و توسعه و  فناوری دانش و تجاری‌سازی محصول فناورانه و در حیطه فعالیت‌های ذی‌ربط مصوب مورخ 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01/09/1403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شورای پذیرش مرکز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کارآفرینی و نوآوری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>.</w:t>
      </w:r>
    </w:p>
    <w:p w14:paraId="468E0463" w14:textId="77777777" w:rsidR="00AB21DC" w:rsidRPr="00B95E16" w:rsidRDefault="00AB21DC" w:rsidP="00AB21DC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rtl/>
          <w:lang w:bidi="fa-IR"/>
        </w:rPr>
      </w:pP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ماده3- مدت قرارداد:</w:t>
      </w:r>
    </w:p>
    <w:p w14:paraId="514B20E2" w14:textId="6AA7315D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این قرارداد به مدت   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>یک سال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از تاریخ   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         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لغایت 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       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معتبر می‌باشد.</w:t>
      </w:r>
    </w:p>
    <w:p w14:paraId="20FF611C" w14:textId="77777777" w:rsidR="00584E4A" w:rsidRPr="00B95E16" w:rsidRDefault="00584E4A" w:rsidP="00BA502A">
      <w:pPr>
        <w:bidi/>
        <w:spacing w:before="240"/>
        <w:jc w:val="both"/>
        <w:rPr>
          <w:rFonts w:ascii="Times New Roman" w:hAnsi="Times New Roman" w:cs="B Titr"/>
          <w:szCs w:val="24"/>
          <w:rtl/>
          <w:lang w:bidi="fa-IR"/>
        </w:rPr>
      </w:pP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ماده4-</w:t>
      </w:r>
      <w:r w:rsidRPr="00B95E16">
        <w:rPr>
          <w:rFonts w:ascii="Times New Roman" w:hAnsi="Times New Roman" w:cs="B Titr" w:hint="cs"/>
          <w:szCs w:val="24"/>
          <w:rtl/>
          <w:lang w:bidi="fa-IR"/>
        </w:rPr>
        <w:t xml:space="preserve"> مبلغ قرارداد و نحوه پرداخت:</w:t>
      </w:r>
    </w:p>
    <w:p w14:paraId="716A5B36" w14:textId="6EF04B6F" w:rsidR="00E271A4" w:rsidRPr="001D30ED" w:rsidRDefault="00E271A4" w:rsidP="00AB21DC">
      <w:pPr>
        <w:bidi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Nazanin"/>
          <w:sz w:val="24"/>
          <w:szCs w:val="28"/>
        </w:rPr>
      </w:pP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1</w:t>
      </w:r>
      <w:r w:rsidR="002B1FA8"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4</w:t>
      </w:r>
      <w:r w:rsidR="002B1FA8"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</w:t>
      </w:r>
      <w:r w:rsidR="002B1FA8"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برای اعضای هیات علمی که دارای فعالیت دانش‌بنیان هستند، مبلغ </w:t>
      </w:r>
      <w:r w:rsidR="00AB21DC">
        <w:rPr>
          <w:rFonts w:ascii="Times New Roman" w:eastAsia="Times New Roman" w:hAnsi="Times New Roman" w:cs="B Nazanin" w:hint="cs"/>
          <w:sz w:val="24"/>
          <w:szCs w:val="28"/>
          <w:rtl/>
        </w:rPr>
        <w:t>هزینه‌های سرانه خدمات مرکز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 به ازای هر متر مربع </w:t>
      </w:r>
      <w:r w:rsidR="00AB21DC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          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 تومان تعیین می‌شود. با توجه به مساحت </w:t>
      </w:r>
      <w:r w:rsidR="007A48A4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تحویلی به میزان            متر مربع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>، کل مبلغ اجاره ماهانه</w:t>
      </w:r>
      <w:r w:rsidR="007A48A4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                 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 تومان خواهد بود</w:t>
      </w:r>
      <w:r w:rsidRPr="001D30ED">
        <w:rPr>
          <w:rFonts w:ascii="Times New Roman" w:eastAsia="Times New Roman" w:hAnsi="Times New Roman" w:cs="B Nazanin"/>
          <w:sz w:val="24"/>
          <w:szCs w:val="28"/>
        </w:rPr>
        <w:t>.</w:t>
      </w:r>
    </w:p>
    <w:p w14:paraId="183A2B9E" w14:textId="3CFFC90C" w:rsidR="00E271A4" w:rsidRPr="001D30ED" w:rsidRDefault="00E271A4" w:rsidP="00AB21DC">
      <w:pPr>
        <w:bidi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Nazanin"/>
          <w:sz w:val="24"/>
          <w:szCs w:val="28"/>
        </w:rPr>
      </w:pP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 xml:space="preserve">2-4- 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برای تیم‌هایی که دارای یکی از شرایط مورد نظر (فعالیت دانش‌بنیان یا هیات علمی) باشند، مبلغ </w:t>
      </w:r>
      <w:r w:rsidR="00AB21DC">
        <w:rPr>
          <w:rFonts w:ascii="Times New Roman" w:eastAsia="Times New Roman" w:hAnsi="Times New Roman" w:cs="B Nazanin" w:hint="cs"/>
          <w:sz w:val="24"/>
          <w:szCs w:val="28"/>
          <w:rtl/>
        </w:rPr>
        <w:t>هزینه‌های سرانه خدمات مرکز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 به ازای هر متر مربع </w:t>
      </w:r>
      <w:r w:rsidR="00AB21DC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          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 تومان تعیین می‌شود. با توجه به مساحت </w:t>
      </w:r>
      <w:r w:rsidR="007A48A4">
        <w:rPr>
          <w:rFonts w:ascii="Times New Roman" w:eastAsia="Times New Roman" w:hAnsi="Times New Roman" w:cs="B Nazanin" w:hint="cs"/>
          <w:sz w:val="24"/>
          <w:szCs w:val="28"/>
          <w:rtl/>
        </w:rPr>
        <w:t>تحویلی به میزان            متر مربع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، کل مبلغ اجاره ماهانه </w:t>
      </w:r>
      <w:r w:rsidR="007A48A4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                  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 تومان خواهد بود</w:t>
      </w:r>
      <w:r w:rsidRPr="001D30ED">
        <w:rPr>
          <w:rFonts w:ascii="Times New Roman" w:eastAsia="Times New Roman" w:hAnsi="Times New Roman" w:cs="B Nazanin"/>
          <w:sz w:val="24"/>
          <w:szCs w:val="28"/>
        </w:rPr>
        <w:t>.</w:t>
      </w:r>
      <w:r w:rsidRPr="001D30ED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</w:t>
      </w:r>
    </w:p>
    <w:p w14:paraId="0AA80FC3" w14:textId="58736970" w:rsidR="00E271A4" w:rsidRDefault="00E271A4" w:rsidP="00AB21DC">
      <w:pPr>
        <w:bidi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 xml:space="preserve">3-4- 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برای تیم‌هایی که هیچ‌یک از شرایط فوق را نداشته باشند، مبلغ </w:t>
      </w:r>
      <w:r w:rsidR="00AB21DC">
        <w:rPr>
          <w:rFonts w:ascii="Times New Roman" w:eastAsia="Times New Roman" w:hAnsi="Times New Roman" w:cs="B Nazanin" w:hint="cs"/>
          <w:sz w:val="24"/>
          <w:szCs w:val="28"/>
          <w:rtl/>
        </w:rPr>
        <w:t>هزینه‌های سرانه خدمات مرکز</w:t>
      </w:r>
      <w:r w:rsidR="00AB21DC"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 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به ازای هر متر مربع </w:t>
      </w:r>
      <w:r w:rsidR="00AB21DC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           </w:t>
      </w:r>
      <w:bookmarkStart w:id="0" w:name="_GoBack"/>
      <w:bookmarkEnd w:id="0"/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تومان تعیین می‌شود. با توجه به مساحت </w:t>
      </w:r>
      <w:r w:rsidR="007A48A4">
        <w:rPr>
          <w:rFonts w:ascii="Times New Roman" w:eastAsia="Times New Roman" w:hAnsi="Times New Roman" w:cs="B Nazanin" w:hint="cs"/>
          <w:sz w:val="24"/>
          <w:szCs w:val="28"/>
          <w:rtl/>
        </w:rPr>
        <w:t>تحویلی به میزان            متر مربع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 xml:space="preserve">، کل مبلغ اجاره ماهانه </w:t>
      </w:r>
      <w:r w:rsidR="007A48A4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             </w:t>
      </w:r>
      <w:r w:rsidRPr="001D30ED">
        <w:rPr>
          <w:rFonts w:ascii="Times New Roman" w:eastAsia="Times New Roman" w:hAnsi="Times New Roman" w:cs="B Nazanin"/>
          <w:sz w:val="24"/>
          <w:szCs w:val="28"/>
          <w:rtl/>
        </w:rPr>
        <w:t>تومان خواهد بود</w:t>
      </w:r>
      <w:r w:rsidRPr="001D30ED">
        <w:rPr>
          <w:rFonts w:ascii="Times New Roman" w:eastAsia="Times New Roman" w:hAnsi="Times New Roman" w:cs="B Nazanin"/>
          <w:sz w:val="24"/>
          <w:szCs w:val="28"/>
        </w:rPr>
        <w:t>.</w:t>
      </w:r>
    </w:p>
    <w:p w14:paraId="12EEF518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تبصره1-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در صورت لزوم و با توجه به امکانات، فضاهای تخصیصی به هسته</w:t>
      </w:r>
      <w:r w:rsidRPr="001D30ED">
        <w:rPr>
          <w:rFonts w:ascii="Times New Roman" w:hAnsi="Times New Roman" w:cs="B Nazanin" w:hint="cs"/>
          <w:sz w:val="24"/>
          <w:szCs w:val="28"/>
          <w:rtl/>
          <w:cs/>
          <w:lang w:bidi="fa-IR"/>
        </w:rPr>
        <w:t xml:space="preserve">‎‌ها در فضای اشتراکی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به‌صورت زمان‌بندی  و برنامه هفتگی مورد توافق خواهد بود.</w:t>
      </w:r>
    </w:p>
    <w:p w14:paraId="743D46BF" w14:textId="77777777" w:rsidR="00AB21DC" w:rsidRPr="001D30ED" w:rsidRDefault="00AB21DC" w:rsidP="00AB21DC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4"/>
          <w:szCs w:val="28"/>
          <w:rtl/>
        </w:rPr>
      </w:pPr>
      <w:r w:rsidRPr="001D30ED">
        <w:rPr>
          <w:rFonts w:ascii="Times New Roman" w:hAnsi="Times New Roman" w:cs="B Nazanin"/>
          <w:b/>
          <w:bCs/>
          <w:sz w:val="24"/>
          <w:szCs w:val="28"/>
          <w:rtl/>
        </w:rPr>
        <w:t>تبصره</w:t>
      </w:r>
      <w:r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2</w:t>
      </w:r>
      <w:r>
        <w:rPr>
          <w:rFonts w:ascii="Times New Roman" w:hAnsi="Times New Roman" w:cs="B Nazanin" w:hint="cs"/>
          <w:sz w:val="24"/>
          <w:szCs w:val="28"/>
          <w:rtl/>
        </w:rPr>
        <w:t>-</w:t>
      </w:r>
      <w:r w:rsidRPr="001D30ED">
        <w:rPr>
          <w:rFonts w:ascii="Times New Roman" w:hAnsi="Times New Roman" w:cs="B Nazanin"/>
          <w:sz w:val="24"/>
          <w:szCs w:val="28"/>
          <w:rtl/>
        </w:rPr>
        <w:t xml:space="preserve"> در صورتی که تیم قصد داشته باشد تنها در برخی از روزهای هفته از این مرکز استفاده نماید، مبلغ 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>مشارکت در هزینه‌های سرانه خدمات مرکز</w:t>
      </w:r>
      <w:r w:rsidRPr="001D30ED">
        <w:rPr>
          <w:rFonts w:ascii="Times New Roman" w:hAnsi="Times New Roman" w:cs="B Nazanin"/>
          <w:sz w:val="24"/>
          <w:szCs w:val="28"/>
          <w:rtl/>
        </w:rPr>
        <w:t xml:space="preserve"> روزانه معادل 20 درصد از کل مبلغ ماهانه قرارداد برای هر روز محاسبه و پرداخت خواهد شد</w:t>
      </w:r>
      <w:r w:rsidRPr="001D30ED">
        <w:rPr>
          <w:rFonts w:ascii="Times New Roman" w:hAnsi="Times New Roman" w:cs="B Nazanin"/>
          <w:sz w:val="24"/>
          <w:szCs w:val="28"/>
        </w:rPr>
        <w:t>.</w:t>
      </w:r>
    </w:p>
    <w:p w14:paraId="6DD013F5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تبصره</w:t>
      </w:r>
      <w:r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3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فضای اشتراکی 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عمومی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تشکیل‌شده است از غرفه‌هایی حداقل (10 الی 12 مترمربع) که به‌صورت میز و صندلی و با امکانات برق و شبکه‌های اینترنتی و بهره‌مندی از خط اینترنتی دانشگاه خواهد بود.</w:t>
      </w:r>
    </w:p>
    <w:p w14:paraId="629A8088" w14:textId="77777777" w:rsidR="00AB21DC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lastRenderedPageBreak/>
        <w:t>تبصره</w:t>
      </w:r>
      <w:r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4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فضای 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اشتراکی اختصاصی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عبارت است از اتاق‌هایی که یا به‌صورت مستقل بوده و یا به‌صورت مشترک با هسته/ واحد فناور و شرکت‌های فناوری دیگر خواهد بود.</w:t>
      </w:r>
    </w:p>
    <w:p w14:paraId="7B6B12DA" w14:textId="77777777" w:rsidR="002F4253" w:rsidRPr="00B95E16" w:rsidRDefault="0038754C" w:rsidP="00BA502A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rtl/>
          <w:lang w:bidi="fa-IR"/>
        </w:rPr>
      </w:pP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4</w:t>
      </w:r>
      <w:r w:rsidR="002F4253"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-</w:t>
      </w: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3</w:t>
      </w:r>
      <w:r w:rsidR="002F4253"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- نحوه پرداخت:</w:t>
      </w:r>
    </w:p>
    <w:p w14:paraId="65A9F8A7" w14:textId="5BD49AA1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با امضا قرارداد 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>مشارکت در هزینه‌های سرانه خدمات مرکز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ماه اول قبل از استقرار به‌حساب شماره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دانشگاه نزد بانک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ملی شعبه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واریز می‌گردد و</w:t>
      </w:r>
      <w:r w:rsidRPr="002613BC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مشارکت در هزینه‌های سرانه خدمات مرکز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ماه‌های بعد در پایان هرماه پرداخت و رسید آن تحویل مرکز می گردد.</w:t>
      </w:r>
    </w:p>
    <w:p w14:paraId="042542E8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تبصره5-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دانشگاه مجاز است مطالبات احتمالی و صورتی برای خدمات، جریمه، تأخیر، جبران خسارات وارده تعیین‌شده از طرف دانشگاه را از محل تضمین برداشت و نسبت به باقی‌مانده پیگیری حقوقی به عمل آورد.</w:t>
      </w:r>
    </w:p>
    <w:p w14:paraId="248476EE" w14:textId="77777777" w:rsidR="00AB21DC" w:rsidRPr="00B95E16" w:rsidRDefault="00AB21DC" w:rsidP="00AB21DC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rtl/>
          <w:lang w:bidi="fa-IR"/>
        </w:rPr>
      </w:pP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ماده</w:t>
      </w:r>
      <w:r w:rsidRPr="00B95E16">
        <w:rPr>
          <w:rFonts w:ascii="Times New Roman" w:hAnsi="Times New Roman" w:cs="B Titr"/>
          <w:b/>
          <w:bCs/>
          <w:szCs w:val="24"/>
          <w:lang w:bidi="fa-IR"/>
        </w:rPr>
        <w:t>5</w:t>
      </w: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- امکانات محل استقرار:</w:t>
      </w:r>
    </w:p>
    <w:p w14:paraId="08D3483B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آب و برق  و اینترنت محدود، در فضای اشتراکی میز و صندلی مناسب، خدمات آبدارخانه‌ای </w:t>
      </w:r>
    </w:p>
    <w:p w14:paraId="2C86A2A7" w14:textId="77777777" w:rsidR="00AB21DC" w:rsidRPr="00B95E16" w:rsidRDefault="00AB21DC" w:rsidP="00AB21DC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rtl/>
          <w:lang w:bidi="fa-IR"/>
        </w:rPr>
      </w:pP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ماده</w:t>
      </w:r>
      <w:r w:rsidRPr="00B95E16">
        <w:rPr>
          <w:rFonts w:ascii="Times New Roman" w:hAnsi="Times New Roman" w:cs="B Titr"/>
          <w:b/>
          <w:bCs/>
          <w:szCs w:val="24"/>
          <w:lang w:bidi="fa-IR"/>
        </w:rPr>
        <w:t>6</w:t>
      </w: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- تعهدات دانشگاه:</w:t>
      </w:r>
    </w:p>
    <w:p w14:paraId="441AA261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6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 xml:space="preserve">-1-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در اختیار قرار</w:t>
      </w:r>
      <w:r w:rsidRPr="001D30ED">
        <w:rPr>
          <w:rFonts w:ascii="Times New Roman" w:hAnsi="Times New Roman" w:cs="B Nazanin"/>
          <w:sz w:val="24"/>
          <w:szCs w:val="28"/>
          <w:rtl/>
          <w:lang w:bidi="fa-IR"/>
        </w:rPr>
        <w:t xml:space="preserve">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دادن محل استقرار موضوع این قرارداد</w:t>
      </w:r>
    </w:p>
    <w:p w14:paraId="4CD4488A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6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-2-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حسن انجام موضوع قرارداد</w:t>
      </w:r>
    </w:p>
    <w:p w14:paraId="06EFC628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6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 xml:space="preserve">-3-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فراهم نمودن زمینه مناسب از امکانات رفاهی دانشگاه همانند دانشجویان طبق تعرفه‌های مصوب هیات رئیسه دانشگاه </w:t>
      </w:r>
    </w:p>
    <w:p w14:paraId="37918ED9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6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-4-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امکان ورود یک دستگاه خودرو به محوطه دانشگاه</w:t>
      </w:r>
    </w:p>
    <w:p w14:paraId="6621FC03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6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-5-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صدور کارت تردد جهت اعضای هسته/ واحد فناور/ شرکت</w:t>
      </w:r>
    </w:p>
    <w:p w14:paraId="40CDEF7C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6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 xml:space="preserve">-6-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حمایت‌های معنوی از قبیل شرکت در کارگاه‌های آموزشی و توانمندسازی، نمایشگاه‌ها، مشاوره‌های حقوقی و حمایت‌های مالی در صورت تأمین از طرف پارک علم و فناوری استان قم مطابق آیین‌نامه‌ها و ضوابط دانشگاه و پارک علم و فناوری استان قم و معرفی به صندوق‌ها و نهادها و سازمانهای حمایتی جهت بهره‌مندی از تسهیلات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>.</w:t>
      </w:r>
    </w:p>
    <w:p w14:paraId="37692D35" w14:textId="77777777" w:rsidR="00AB21DC" w:rsidRPr="00B95E16" w:rsidRDefault="00AB21DC" w:rsidP="00AB21DC">
      <w:pPr>
        <w:bidi/>
        <w:spacing w:before="240"/>
        <w:jc w:val="both"/>
        <w:rPr>
          <w:rFonts w:ascii="Times New Roman" w:hAnsi="Times New Roman" w:cs="B Titr"/>
          <w:b/>
          <w:bCs/>
          <w:sz w:val="24"/>
          <w:szCs w:val="28"/>
          <w:rtl/>
          <w:lang w:bidi="fa-IR"/>
        </w:rPr>
      </w:pP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 xml:space="preserve">ماده </w:t>
      </w:r>
      <w:r w:rsidRPr="00B95E16">
        <w:rPr>
          <w:rFonts w:ascii="Times New Roman" w:hAnsi="Times New Roman" w:cs="B Titr"/>
          <w:b/>
          <w:bCs/>
          <w:szCs w:val="24"/>
          <w:lang w:bidi="fa-IR"/>
        </w:rPr>
        <w:t>7</w:t>
      </w: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-</w:t>
      </w:r>
      <w:r w:rsidRPr="00B95E16">
        <w:rPr>
          <w:rFonts w:ascii="Times New Roman" w:hAnsi="Times New Roman" w:cs="B Titr" w:hint="cs"/>
          <w:szCs w:val="24"/>
          <w:rtl/>
          <w:lang w:bidi="fa-IR"/>
        </w:rPr>
        <w:t xml:space="preserve"> تعهدات هسته/ واحد فناور/ شرکت</w:t>
      </w:r>
      <w:r w:rsidRPr="00B95E16">
        <w:rPr>
          <w:rFonts w:ascii="Times New Roman" w:hAnsi="Times New Roman" w:cs="B Titr"/>
          <w:szCs w:val="24"/>
          <w:lang w:bidi="fa-IR"/>
        </w:rPr>
        <w:t>:</w:t>
      </w:r>
    </w:p>
    <w:p w14:paraId="58F816D4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lastRenderedPageBreak/>
        <w:t>7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-1-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هسته/ واحد فناور/ شرکت مکلف است در نگهداری و حفظ محل استقرار و اموال مرکز  (به شرط پیوست 1) و سایر اموال مورداستفاده عموم کمال دقت را به عمل آورد و در صورت وقوع هرگونه خسارت، موظف به پاسخگویی و جبران خسارت خواهد بود.</w:t>
      </w:r>
    </w:p>
    <w:p w14:paraId="4090B548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7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-2-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هسته/ واحد فناور/ شرکت مکلف است نسبت به پرداخت به‌موقع 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>مشارکت در هزینه‌های سرانه خدمات مرکز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محل استقرار و سایر خدمات پشتیبانی مورداستفاده، طبق تعرفه‌های اعلام‌شده از سوی دانشگاه اقدام نماید.</w:t>
      </w:r>
    </w:p>
    <w:p w14:paraId="0A876513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7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-3-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هسته/ واحد فناور/ شرکت از امکانات در اختیار قرارگرفته صرفاً در جهت اهداف فناورانه که به‌موجب آن در مرکز رشد استقراریافته، است، استفاده نماید و حق واگذاری مورد استقرار را به‌طورکلی و یا جزئی به نحوه مشاع به غیر ندارد.</w:t>
      </w:r>
    </w:p>
    <w:p w14:paraId="073D3C2F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7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-4-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هسته/ واحد فناور/ شرکت مکلف است در صورت فسخ قرارداد و یا خاتمه قرارداد، امکانات در اختیار قرار داده‌شده به شرح پیوست 1 را به‌صورت صحیح و. سالم به همان صورت اولیه به دانشگاه تحویل دهد.</w:t>
      </w:r>
    </w:p>
    <w:p w14:paraId="533A85FA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7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-5-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هسته/ واحد فناور/ شرکت مکلف است قوانین و مقررات  دانشگاه را رعایت نموده و عواقب ناشی از عدم رعایت آن را به عهده می‌گیرد.</w:t>
      </w:r>
    </w:p>
    <w:p w14:paraId="0732BCCA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7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 xml:space="preserve">-6-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پاسخگویی به مسائل حقوقی، کیفری، تعزیزات و سایر موارد مرتبط با هسته/ واحد فناور/ شرکت، به عهده هسته/ واحد فناور/ شرکت</w:t>
      </w:r>
      <w:r w:rsidRPr="001D30ED">
        <w:rPr>
          <w:rFonts w:ascii="Times New Roman" w:hAnsi="Times New Roman" w:cs="B Nazanin" w:hint="cs"/>
          <w:sz w:val="24"/>
          <w:szCs w:val="28"/>
          <w:rtl/>
        </w:rPr>
        <w:t xml:space="preserve"> بوده و مسئولیتی در این موارد متوجه دانشگاه نمی‌باشد.</w:t>
      </w:r>
    </w:p>
    <w:p w14:paraId="40813340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</w:rPr>
        <w:t>7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</w:rPr>
        <w:t>-7-</w:t>
      </w:r>
      <w:r w:rsidRPr="001D30ED">
        <w:rPr>
          <w:rFonts w:ascii="Times New Roman" w:hAnsi="Times New Roman" w:cs="B Nazanin" w:hint="cs"/>
          <w:sz w:val="24"/>
          <w:szCs w:val="28"/>
          <w:rtl/>
        </w:rPr>
        <w:t xml:space="preserve"> مسئولیت صلاحیت تخصصی و اخلاقی پرسنل به کار گرفته‌شده توسط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هسته/ واحد فناور/ شرکت در محل دانشگاه، به عهده هسته/ واحد فناور/ شرکت می‌باشد و پرسنل هسته/ واحد فناور/ شرکت هیچ‌گونه ارتباط حقوقی و استخدامی با دانشگاه ندارند.</w:t>
      </w:r>
    </w:p>
    <w:p w14:paraId="3797FBFC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7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</w:t>
      </w: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8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هسته/ واحد فناور/ شرکت موظف است با ناظر قرارداد همکاری نموده و گزارش‌های دوره‌ای متناسب با درخواست دانشگاه را ارائه نماید.</w:t>
      </w:r>
    </w:p>
    <w:p w14:paraId="5CAAD54D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7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</w:t>
      </w: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9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هسته/ واحد فناور/ شرکت جهت خروج اموال متعلق به خود به خارج از دانشگاه، درخواست کتبی مبنی بر خروج اموال را اعلام داشته و با تائید ناظر و امین اموال  و حراست دانشگاه، نسبت به خروج اموال اقدام نماید.</w:t>
      </w:r>
    </w:p>
    <w:p w14:paraId="20C5D440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7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</w:t>
      </w: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10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کارکنان هسته/ واحد فناور/ شرکت موظف هستند شئونات اسلامی و اخلاقی را در محیط کار رعایت نمایند.</w:t>
      </w:r>
    </w:p>
    <w:p w14:paraId="606C5697" w14:textId="77777777" w:rsidR="00AB21DC" w:rsidRPr="00B95E16" w:rsidRDefault="00AB21DC" w:rsidP="00AB21DC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rtl/>
          <w:lang w:bidi="fa-IR"/>
        </w:rPr>
      </w:pP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lastRenderedPageBreak/>
        <w:t>ماده</w:t>
      </w:r>
      <w:r w:rsidRPr="00B95E16">
        <w:rPr>
          <w:rFonts w:ascii="Times New Roman" w:hAnsi="Times New Roman" w:cs="B Titr"/>
          <w:b/>
          <w:bCs/>
          <w:szCs w:val="24"/>
          <w:lang w:bidi="fa-IR"/>
        </w:rPr>
        <w:t>8</w:t>
      </w:r>
      <w:r>
        <w:rPr>
          <w:rFonts w:ascii="Times New Roman" w:hAnsi="Times New Roman" w:cs="B Titr" w:hint="cs"/>
          <w:b/>
          <w:bCs/>
          <w:szCs w:val="24"/>
          <w:rtl/>
          <w:lang w:bidi="fa-IR"/>
        </w:rPr>
        <w:t>- نظارت و تضمین حسن انجام قرارداد:</w:t>
      </w:r>
    </w:p>
    <w:p w14:paraId="3742D9AA" w14:textId="77777777" w:rsidR="00AB21DC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DB53E0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8-1-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نظارت بر حسن اجرای مفاد قرارداد به عهده مرکز کارآفرینی و نوآوری دانشگاه می باشد.</w:t>
      </w:r>
    </w:p>
    <w:p w14:paraId="1AA51D6F" w14:textId="77777777" w:rsidR="00AB21DC" w:rsidRPr="00DB53E0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DB53E0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8-2-</w:t>
      </w:r>
      <w:r w:rsidRPr="00DB53E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هسته/فناور و شرکت‌های فناوری ملزم می‌باشند با امضا قرارداد و قبل از استقرار به منظور حسن انجام قرارداد یک فقره سفته به میزان </w:t>
      </w:r>
      <w:r w:rsidRPr="00DB53E0">
        <w:rPr>
          <w:rFonts w:ascii="Times New Roman" w:hAnsi="Times New Roman" w:cs="B Nazanin"/>
          <w:sz w:val="24"/>
          <w:szCs w:val="28"/>
          <w:rtl/>
          <w:lang w:bidi="fa-IR"/>
        </w:rPr>
        <w:t>50,000,000</w:t>
      </w:r>
      <w:r w:rsidRPr="00DB53E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ریال نزد مرکز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  <w:r w:rsidRPr="00DB53E0">
        <w:rPr>
          <w:rFonts w:ascii="Times New Roman" w:hAnsi="Times New Roman" w:cs="B Nazanin" w:hint="cs"/>
          <w:sz w:val="24"/>
          <w:szCs w:val="28"/>
          <w:rtl/>
          <w:lang w:bidi="fa-IR"/>
        </w:rPr>
        <w:t>تودیع نمای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>ن</w:t>
      </w:r>
      <w:r w:rsidRPr="00DB53E0">
        <w:rPr>
          <w:rFonts w:ascii="Times New Roman" w:hAnsi="Times New Roman" w:cs="B Nazanin" w:hint="cs"/>
          <w:sz w:val="24"/>
          <w:szCs w:val="28"/>
          <w:rtl/>
          <w:lang w:bidi="fa-IR"/>
        </w:rPr>
        <w:t>د.</w:t>
      </w:r>
    </w:p>
    <w:p w14:paraId="4B66FA86" w14:textId="77777777" w:rsidR="00AB21DC" w:rsidRPr="001747DE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DB53E0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بدیهی است در پایان قرارداد و پس از تسویه حساب‌های مالی سفته مذکور مسترد می‌گردد.</w:t>
      </w:r>
    </w:p>
    <w:p w14:paraId="48A5C04B" w14:textId="77777777" w:rsidR="00AB21DC" w:rsidRPr="00B95E16" w:rsidRDefault="00AB21DC" w:rsidP="00AB21DC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rtl/>
          <w:lang w:bidi="fa-IR"/>
        </w:rPr>
      </w:pP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ماده</w:t>
      </w:r>
      <w:r w:rsidRPr="00B95E16">
        <w:rPr>
          <w:rFonts w:ascii="Times New Roman" w:hAnsi="Times New Roman" w:cs="B Titr"/>
          <w:b/>
          <w:bCs/>
          <w:szCs w:val="24"/>
          <w:lang w:bidi="fa-IR"/>
        </w:rPr>
        <w:t>9</w:t>
      </w: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- فسخ قرارداد:</w:t>
      </w:r>
    </w:p>
    <w:p w14:paraId="19CEE061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در موارد زیر دانشگاه می‌تواند نسبت به فسخ قرارداد به‌صورت یکجانبه اقدام نماید:</w:t>
      </w:r>
    </w:p>
    <w:p w14:paraId="3082A8A1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9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-1-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استفاده هسته/ واحد فناور/ شرکت از محل استقرار در خارج از اهداف دانش‌بنیان و فناورانه شرکت (موضوع مصوب کمیته جذب و پذیرش) </w:t>
      </w:r>
    </w:p>
    <w:p w14:paraId="1F8BF598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9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-2-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واگذاری مورد استقرار به غیر به هر نحو</w:t>
      </w:r>
    </w:p>
    <w:p w14:paraId="5759782C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9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-3-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لغو مجوز فناوری</w:t>
      </w:r>
    </w:p>
    <w:p w14:paraId="1E64136B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9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-4-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عدم پرداخت 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>مشارکت در هزینه‌های سرانه خدمات مرکز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برای دو دوره متوالی </w:t>
      </w:r>
    </w:p>
    <w:p w14:paraId="0049A4C6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9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-5-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عدم کسب امتیاز و حصول شاخص‌های لازم در دوره‌های ارزیابی</w:t>
      </w:r>
    </w:p>
    <w:p w14:paraId="2442FC8C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9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-6-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عدم حضور مستمر و منظم پرسنل هسته/ واحد فناور/ شرکت در مرکز رشد</w:t>
      </w:r>
    </w:p>
    <w:p w14:paraId="38DF5EAD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9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-7-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عدم رعایت قوانین و مقررات دانشگاه توسط هسته/ واحد فناور/ شرکت</w:t>
      </w:r>
    </w:p>
    <w:p w14:paraId="6C3FF693" w14:textId="77777777" w:rsidR="00AB21DC" w:rsidRPr="00B95E16" w:rsidRDefault="00AB21DC" w:rsidP="00AB21DC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rtl/>
          <w:lang w:bidi="fa-IR"/>
        </w:rPr>
      </w:pP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ماده</w:t>
      </w:r>
      <w:r w:rsidRPr="00B95E16">
        <w:rPr>
          <w:rFonts w:ascii="Times New Roman" w:hAnsi="Times New Roman" w:cs="B Titr"/>
          <w:b/>
          <w:bCs/>
          <w:szCs w:val="24"/>
          <w:lang w:bidi="fa-IR"/>
        </w:rPr>
        <w:t>10</w:t>
      </w: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- مرجع حل اختلاف:</w:t>
      </w:r>
    </w:p>
    <w:p w14:paraId="6CE35C89" w14:textId="77777777" w:rsidR="00AB21DC" w:rsidRPr="00B126A1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lang w:bidi="fa-IR"/>
        </w:rPr>
      </w:pP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در صورت بروز هرگونه اختلاف میان طرفین در خصوص تفسیر یا نحوه اجرای مفاد این قرارداد و همچنین عدم پرداخت مبلغ قرارداد ظرف مهلت معین از سوی هسته/ واحد فناور/ شرکت به دانشگاه، در مرحله‌ی اول سعی بر حل اختلاف از طریق مذاکره طرفین و در صورت عدم حصول نتیجه رأی شورای فناوری مرکز کارآفرینی و نوآوری دانشگاه به‌عنوان مرج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>ع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مرضی‌الطرفین برای طرفین لازم‌الاجرا می‌باشد.</w:t>
      </w:r>
    </w:p>
    <w:p w14:paraId="6961ECC7" w14:textId="77777777" w:rsidR="00AB21DC" w:rsidRDefault="00AB21DC" w:rsidP="00AB21DC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lang w:bidi="fa-IR"/>
        </w:rPr>
      </w:pP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lastRenderedPageBreak/>
        <w:t>ماده 1</w:t>
      </w:r>
      <w:r w:rsidRPr="00B95E16">
        <w:rPr>
          <w:rFonts w:ascii="Times New Roman" w:hAnsi="Times New Roman" w:cs="B Titr"/>
          <w:b/>
          <w:bCs/>
          <w:szCs w:val="24"/>
          <w:lang w:bidi="fa-IR"/>
        </w:rPr>
        <w:t>1</w:t>
      </w: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- حوادث غیرمترقبه:</w:t>
      </w:r>
    </w:p>
    <w:p w14:paraId="6CC5759E" w14:textId="77777777" w:rsidR="00AB21DC" w:rsidRPr="00B126A1" w:rsidRDefault="00AB21DC" w:rsidP="00AB21DC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rtl/>
          <w:lang w:bidi="fa-IR"/>
        </w:rPr>
      </w:pP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در صورت تحقق حوادث غیرمترقبه (سیل، زلزله، آتش‌سوزی، بحران و .....) که امکان انجام قرارداد فراهم نباشد تا رفع حادثه و طی صورت‌جلسه‌ای انجام قرارداد متوقف  می‌گردد و بعد از رفع حادثه ادامه انجام قرارداد بلامانع خواهد بود و در صورت انصراف از ادامه قرارداد از سوی هر طرف قرارداد مشمول ماده فسخ این قرارداد خواهد شد.</w:t>
      </w:r>
    </w:p>
    <w:p w14:paraId="6E3E1ABE" w14:textId="77777777" w:rsidR="00AB21DC" w:rsidRPr="00B95E16" w:rsidRDefault="00AB21DC" w:rsidP="00AB21DC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rtl/>
          <w:lang w:bidi="fa-IR"/>
        </w:rPr>
      </w:pPr>
      <w:r w:rsidRPr="00B95E16">
        <w:rPr>
          <w:rFonts w:ascii="Times New Roman" w:hAnsi="Times New Roman" w:cs="B Titr" w:hint="cs"/>
          <w:szCs w:val="24"/>
          <w:rtl/>
          <w:lang w:bidi="fa-IR"/>
        </w:rPr>
        <w:t>ما</w:t>
      </w: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ده</w:t>
      </w:r>
      <w:r w:rsidRPr="00B95E16">
        <w:rPr>
          <w:rFonts w:ascii="Times New Roman" w:hAnsi="Times New Roman" w:cs="B Titr"/>
          <w:b/>
          <w:bCs/>
          <w:szCs w:val="24"/>
          <w:lang w:bidi="fa-IR"/>
        </w:rPr>
        <w:t>12</w:t>
      </w:r>
      <w:r w:rsidRPr="00B95E16">
        <w:rPr>
          <w:rFonts w:ascii="Times New Roman" w:hAnsi="Times New Roman" w:cs="B Titr" w:hint="cs"/>
          <w:b/>
          <w:bCs/>
          <w:szCs w:val="24"/>
          <w:rtl/>
          <w:lang w:bidi="fa-IR"/>
        </w:rPr>
        <w:t>- سایر موارد:</w:t>
      </w:r>
    </w:p>
    <w:p w14:paraId="5F94DE09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12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</w:t>
      </w:r>
      <w:r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1-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دانشگاه می‌تواند بر اساس شرایط، ملاحظات و مقتضیات هسته/واحد فناور/شرکت نسبت به خاتمه قرارداد با توافق طرفین اقدام نماید.بایستی امکانات و محل استقرار در خاتمه قرارداد مشابه شرایط زمان تحویل عودت داده شود و هزینه هرگونه مرمت عیوب ناشی از تقصیر هسته/ واحد فناور/ شرکت به عهده هسته/ واحد فناور/ شرکت می‌باشد.</w:t>
      </w:r>
    </w:p>
    <w:p w14:paraId="6D16F893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12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-2-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هرگونه بازسازی، تعمیر و تغییر در محل استقرار(به‌خصوص نمای عمومی و یا بیرونی ساختمان) صرفاً با مجوز دانشگاه امکان‌پذیر است و در صورت مشاهده هرگونه تخلفی دانشگاه مجاز به دریافت خسارت وارده از هسته/ واحد فناور/ شرکت می‌باشد.</w:t>
      </w:r>
    </w:p>
    <w:p w14:paraId="254B2287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12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 xml:space="preserve">-3-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>هسته/ واحد فناور/ شرکت در صورتی می‌تواند اموال خود را از دانشگاه خارج نماید که مراحل قانونی و تسویه نهایی به‌صورت کامل انجام‌شده باشد.</w:t>
      </w:r>
    </w:p>
    <w:p w14:paraId="4E786A16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12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-4-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دانشگاه می‌تواند رأساً نسبت به انتقال اموال هسته/ واحد فناور/ شرکت به انبار و واگذاری محل استقرار به غیر اقدام نماید و پس از دو بار ابلاغ کتبی نسبت به مصادره آن‌ها اقدام نماید. هسته/ واحد فناور/ شرکت موظف است تغییر آدرس را به‌صورت کتبی به دانشگاه اعلام نماید، در غیر این صورت آدرس مندرج در این قرارداد ملاک عمل خواهد بود.</w:t>
      </w:r>
    </w:p>
    <w:p w14:paraId="7C8AAE0C" w14:textId="77777777" w:rsidR="00AB21DC" w:rsidRPr="001D30ED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8"/>
          <w:lang w:bidi="fa-IR"/>
        </w:rPr>
        <w:t>12</w:t>
      </w:r>
      <w:r w:rsidRPr="001D30ED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 xml:space="preserve">-5- 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هسته/ واحد فناور/ شرکت متعهد می‌گردد حداکثر یک هفته بعد از فسخ نسبت به تخلیه محل استقرار اقدام نماید. در صورت عدم تخلیه در موعد مقرر، علاوه بر پرداخت 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>مشارکت در هزینه‌های</w:t>
      </w:r>
      <w:r w:rsidRPr="00DB53E0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>سرانه خدمات مرکز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مندرج در ماده 4 و هزینه سایر خدمات ارائه‌شده، روزانه معادل 10% رقم 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>مشارکت در هزینه‌های</w:t>
      </w:r>
      <w:r w:rsidRPr="00DB53E0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>سرانه خدمات مرکز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ماهانه را به‌عنوان جریمه‌ی دیرکرد تا یک ماه و پس‌ازآن روزانه معادل 30 % 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>مشارکت در هزینه‌های</w:t>
      </w:r>
      <w:r w:rsidRPr="00DB53E0"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>سرانه خدمات مرکز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ماهانه را به‌عنوان جریمه‌ی دیرکرد به مرکز پرداخت نماید.</w:t>
      </w:r>
    </w:p>
    <w:p w14:paraId="6F43FD50" w14:textId="77777777" w:rsidR="00AB21DC" w:rsidRPr="00DE39F8" w:rsidRDefault="00AB21DC" w:rsidP="00AB21DC">
      <w:pPr>
        <w:bidi/>
        <w:spacing w:before="240"/>
        <w:jc w:val="both"/>
        <w:rPr>
          <w:rFonts w:ascii="Times New Roman" w:hAnsi="Times New Roman" w:cs="B Titr"/>
          <w:b/>
          <w:bCs/>
          <w:szCs w:val="24"/>
          <w:rtl/>
          <w:lang w:bidi="fa-IR"/>
        </w:rPr>
      </w:pPr>
      <w:r w:rsidRPr="00DE39F8">
        <w:rPr>
          <w:rFonts w:ascii="Times New Roman" w:hAnsi="Times New Roman" w:cs="B Titr" w:hint="cs"/>
          <w:b/>
          <w:bCs/>
          <w:szCs w:val="24"/>
          <w:rtl/>
          <w:lang w:bidi="fa-IR"/>
        </w:rPr>
        <w:t>ماده</w:t>
      </w:r>
      <w:r w:rsidRPr="00DE39F8">
        <w:rPr>
          <w:rFonts w:ascii="Times New Roman" w:hAnsi="Times New Roman" w:cs="B Titr"/>
          <w:b/>
          <w:bCs/>
          <w:szCs w:val="24"/>
          <w:lang w:bidi="fa-IR"/>
        </w:rPr>
        <w:t>13</w:t>
      </w:r>
      <w:r w:rsidRPr="00DE39F8">
        <w:rPr>
          <w:rFonts w:ascii="Times New Roman" w:hAnsi="Times New Roman" w:cs="B Titr" w:hint="cs"/>
          <w:b/>
          <w:bCs/>
          <w:szCs w:val="24"/>
          <w:rtl/>
          <w:lang w:bidi="fa-IR"/>
        </w:rPr>
        <w:t>- نسخه قرارداد:</w:t>
      </w:r>
    </w:p>
    <w:p w14:paraId="1E59E91D" w14:textId="77777777" w:rsidR="00AB21DC" w:rsidRDefault="00AB21DC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lastRenderedPageBreak/>
        <w:t xml:space="preserve">این قرارداد در </w:t>
      </w:r>
      <w:r>
        <w:rPr>
          <w:rFonts w:ascii="Times New Roman" w:hAnsi="Times New Roman" w:cs="B Nazanin"/>
          <w:sz w:val="24"/>
          <w:szCs w:val="28"/>
          <w:lang w:bidi="fa-IR"/>
        </w:rPr>
        <w:t>13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ماده و 5 تبصره و  </w:t>
      </w:r>
      <w:r>
        <w:rPr>
          <w:rFonts w:ascii="Times New Roman" w:hAnsi="Times New Roman" w:cs="B Nazanin" w:hint="cs"/>
          <w:sz w:val="24"/>
          <w:szCs w:val="28"/>
          <w:rtl/>
          <w:lang w:bidi="fa-IR"/>
        </w:rPr>
        <w:t>34</w:t>
      </w:r>
      <w:r w:rsidRPr="001D30ED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بند و در 2 نسخه که هر دو حکم واحد می‌باشند تنظیم و به امضا و توافق طرفین قرارداد رسیده است.</w:t>
      </w:r>
    </w:p>
    <w:p w14:paraId="30705AC8" w14:textId="2148E27B" w:rsidR="0063215A" w:rsidRPr="001D30ED" w:rsidRDefault="0063215A" w:rsidP="00AB21DC">
      <w:pPr>
        <w:bidi/>
        <w:spacing w:before="240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sectPr w:rsidR="0063215A" w:rsidRPr="001D30ED" w:rsidSect="00D8637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94F5E" w14:textId="77777777" w:rsidR="00C533B3" w:rsidRDefault="00C533B3" w:rsidP="00B126A1">
      <w:pPr>
        <w:spacing w:after="0" w:line="240" w:lineRule="auto"/>
      </w:pPr>
      <w:r>
        <w:separator/>
      </w:r>
    </w:p>
  </w:endnote>
  <w:endnote w:type="continuationSeparator" w:id="0">
    <w:p w14:paraId="3BEED6C4" w14:textId="77777777" w:rsidR="00C533B3" w:rsidRDefault="00C533B3" w:rsidP="00B1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AAAA6" w14:textId="77777777" w:rsidR="00C533B3" w:rsidRDefault="00C533B3" w:rsidP="00B126A1">
      <w:pPr>
        <w:spacing w:after="0" w:line="240" w:lineRule="auto"/>
      </w:pPr>
      <w:r>
        <w:separator/>
      </w:r>
    </w:p>
  </w:footnote>
  <w:footnote w:type="continuationSeparator" w:id="0">
    <w:p w14:paraId="37D03B5E" w14:textId="77777777" w:rsidR="00C533B3" w:rsidRDefault="00C533B3" w:rsidP="00B12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167E9"/>
    <w:multiLevelType w:val="multilevel"/>
    <w:tmpl w:val="2C8E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1"/>
    <w:rsid w:val="000644AA"/>
    <w:rsid w:val="00074EFD"/>
    <w:rsid w:val="00121287"/>
    <w:rsid w:val="00131AA4"/>
    <w:rsid w:val="001508D5"/>
    <w:rsid w:val="001559E0"/>
    <w:rsid w:val="001D30ED"/>
    <w:rsid w:val="001E02BE"/>
    <w:rsid w:val="00236003"/>
    <w:rsid w:val="002B1FA8"/>
    <w:rsid w:val="002E1A0D"/>
    <w:rsid w:val="002F4253"/>
    <w:rsid w:val="00322114"/>
    <w:rsid w:val="00357415"/>
    <w:rsid w:val="0038754C"/>
    <w:rsid w:val="0039010E"/>
    <w:rsid w:val="0040620E"/>
    <w:rsid w:val="00440CEE"/>
    <w:rsid w:val="0044307F"/>
    <w:rsid w:val="00483AFF"/>
    <w:rsid w:val="0050009A"/>
    <w:rsid w:val="0057116C"/>
    <w:rsid w:val="00584E4A"/>
    <w:rsid w:val="0063215A"/>
    <w:rsid w:val="006868A4"/>
    <w:rsid w:val="006E2848"/>
    <w:rsid w:val="0073323F"/>
    <w:rsid w:val="0079395B"/>
    <w:rsid w:val="007A48A4"/>
    <w:rsid w:val="007D0FD0"/>
    <w:rsid w:val="007F07EB"/>
    <w:rsid w:val="007F254F"/>
    <w:rsid w:val="00870E9B"/>
    <w:rsid w:val="00897009"/>
    <w:rsid w:val="008F6E09"/>
    <w:rsid w:val="00916CC0"/>
    <w:rsid w:val="009725CB"/>
    <w:rsid w:val="009E0F7B"/>
    <w:rsid w:val="00A70D82"/>
    <w:rsid w:val="00A766F3"/>
    <w:rsid w:val="00A8620F"/>
    <w:rsid w:val="00A95AE5"/>
    <w:rsid w:val="00AB21DC"/>
    <w:rsid w:val="00AC0481"/>
    <w:rsid w:val="00B126A1"/>
    <w:rsid w:val="00B75AC1"/>
    <w:rsid w:val="00B95E16"/>
    <w:rsid w:val="00BA502A"/>
    <w:rsid w:val="00BC5C51"/>
    <w:rsid w:val="00C20E70"/>
    <w:rsid w:val="00C533B3"/>
    <w:rsid w:val="00C63464"/>
    <w:rsid w:val="00C634F5"/>
    <w:rsid w:val="00C92C37"/>
    <w:rsid w:val="00CC0EF3"/>
    <w:rsid w:val="00CD0CFC"/>
    <w:rsid w:val="00D04359"/>
    <w:rsid w:val="00D065D2"/>
    <w:rsid w:val="00D1785D"/>
    <w:rsid w:val="00D425A8"/>
    <w:rsid w:val="00D603AE"/>
    <w:rsid w:val="00D8637F"/>
    <w:rsid w:val="00DE39F8"/>
    <w:rsid w:val="00E271A4"/>
    <w:rsid w:val="00E42281"/>
    <w:rsid w:val="00FE08CC"/>
    <w:rsid w:val="00F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8C75"/>
  <w15:chartTrackingRefBased/>
  <w15:docId w15:val="{F59555E5-FD7E-471C-8D94-E9A43074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2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6A1"/>
  </w:style>
  <w:style w:type="paragraph" w:styleId="Footer">
    <w:name w:val="footer"/>
    <w:basedOn w:val="Normal"/>
    <w:link w:val="FooterChar"/>
    <w:uiPriority w:val="99"/>
    <w:unhideWhenUsed/>
    <w:rsid w:val="00B12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Noavari</dc:creator>
  <cp:keywords/>
  <dc:description/>
  <cp:lastModifiedBy>Noavari</cp:lastModifiedBy>
  <cp:revision>4</cp:revision>
  <cp:lastPrinted>2024-11-30T07:02:00Z</cp:lastPrinted>
  <dcterms:created xsi:type="dcterms:W3CDTF">2025-05-13T13:01:00Z</dcterms:created>
  <dcterms:modified xsi:type="dcterms:W3CDTF">2025-05-13T13:15:00Z</dcterms:modified>
</cp:coreProperties>
</file>